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参 会 回 执</w:t>
      </w:r>
    </w:p>
    <w:tbl>
      <w:tblPr>
        <w:tblStyle w:val="4"/>
        <w:tblW w:w="9990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816"/>
        <w:gridCol w:w="193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职称、职务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参会方式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线上（ ）线下（ ）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拟参加分论坛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参会论文题目</w:t>
            </w:r>
          </w:p>
        </w:tc>
        <w:tc>
          <w:tcPr>
            <w:tcW w:w="7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会议发言题目</w:t>
            </w:r>
          </w:p>
        </w:tc>
        <w:tc>
          <w:tcPr>
            <w:tcW w:w="7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住宿安排</w:t>
            </w:r>
          </w:p>
        </w:tc>
        <w:tc>
          <w:tcPr>
            <w:tcW w:w="7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A.安排住宿     B.不安排住宿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val="en-US" w:eastAsia="zh-CN"/>
        </w:rPr>
        <w:t>说明：请最迟于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kern w:val="2"/>
          <w:sz w:val="28"/>
          <w:szCs w:val="28"/>
          <w:lang w:val="en-US" w:eastAsia="zh-CN" w:bidi="ar-SA"/>
        </w:rPr>
        <w:t>2021年8月1日前将会议回执发至联系邮箱ccpshsf2012@yeah.net，纸质版会议通知将在报到时提供。</w:t>
      </w:r>
    </w:p>
    <w:p>
      <w:bookmarkStart w:id="0" w:name="_GoBack"/>
      <w:bookmarkEnd w:id="0"/>
    </w:p>
    <w:sectPr>
      <w:footerReference r:id="rId3" w:type="default"/>
      <w:pgSz w:w="11906" w:h="16838"/>
      <w:pgMar w:top="2007" w:right="1349" w:bottom="1440" w:left="134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b/>
                        <w:bCs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77B54"/>
    <w:rsid w:val="6D1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2021-04-10T15:00:00Z</dcterms:created>
  <dc:creator>卢名扬</dc:creator>
  <cp:lastModifiedBy>卢名扬</cp:lastModifiedBy>
  <dcterms:modified xsi:type="dcterms:W3CDTF">2021-04-10T15:01:11Z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